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/>
                <w:szCs w:val="21"/>
              </w:rPr>
              <w:t>维护服务</w:t>
            </w:r>
            <w:r>
              <w:rPr>
                <w:rFonts w:hint="eastAsia" w:ascii="微软雅黑" w:hAnsi="微软雅黑" w:eastAsia="微软雅黑"/>
                <w:szCs w:val="21"/>
              </w:rPr>
              <w:t>响应情况</w:t>
            </w:r>
          </w:p>
        </w:tc>
        <w:tc>
          <w:tcPr>
            <w:tcW w:w="3543" w:type="dxa"/>
            <w:vAlign w:val="center"/>
          </w:tcPr>
          <w:p>
            <w:pPr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需求的响应情况；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2.维护服务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维护方案</w:t>
            </w:r>
          </w:p>
        </w:tc>
        <w:tc>
          <w:tcPr>
            <w:tcW w:w="3543" w:type="dxa"/>
            <w:vAlign w:val="center"/>
          </w:tcPr>
          <w:p>
            <w:pPr>
              <w:spacing w:line="360" w:lineRule="auto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.维护人员及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维护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方式；</w:t>
            </w:r>
          </w:p>
        </w:tc>
        <w:tc>
          <w:tcPr>
            <w:tcW w:w="4447" w:type="dxa"/>
            <w:vMerge w:val="restart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.响应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时间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.问题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处理时限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.紧急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、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政策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性需求承诺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.其他服务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承诺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679" w:type="dxa"/>
            <w:vAlign w:val="center"/>
          </w:tcPr>
          <w:p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>
            <w:pPr>
              <w:spacing w:line="400" w:lineRule="exact"/>
              <w:jc w:val="left"/>
              <w:rPr>
                <w:rFonts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主要基于项目需求进行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服务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方案介绍、项目实施可达到的效果、优势、典型用户（三甲医院）案例等</w:t>
            </w:r>
          </w:p>
        </w:tc>
        <w:tc>
          <w:tcPr>
            <w:tcW w:w="4447" w:type="dxa"/>
            <w:vAlign w:val="center"/>
          </w:tcPr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（1）视频格式（PPT汇报</w:t>
            </w:r>
            <w:r>
              <w:rPr>
                <w:rFonts w:ascii="微软雅黑" w:hAnsi="微软雅黑" w:eastAsia="微软雅黑"/>
                <w:szCs w:val="21"/>
              </w:rPr>
              <w:t>录屏</w:t>
            </w:r>
            <w:r>
              <w:rPr>
                <w:rFonts w:hint="eastAsia" w:ascii="微软雅黑" w:hAnsi="微软雅黑" w:eastAsia="微软雅黑"/>
                <w:szCs w:val="21"/>
              </w:rPr>
              <w:t>）</w:t>
            </w:r>
          </w:p>
          <w:p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</w:t>
            </w:r>
            <w:r>
              <w:rPr>
                <w:rFonts w:ascii="微软雅黑" w:hAnsi="微软雅黑" w:eastAsia="微软雅黑"/>
                <w:szCs w:val="21"/>
              </w:rPr>
              <w:t>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  <w:bookmarkStart w:id="0" w:name="_GoBack"/>
            <w:bookmarkEnd w:id="0"/>
          </w:p>
        </w:tc>
      </w:tr>
    </w:tbl>
    <w:p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ViMzlkMGY5NzgwZDFiNzZkZThiMGQwMzk2MTAifQ=="/>
  </w:docVars>
  <w:rsids>
    <w:rsidRoot w:val="00301D45"/>
    <w:rsid w:val="000F34AF"/>
    <w:rsid w:val="00106382"/>
    <w:rsid w:val="0014192B"/>
    <w:rsid w:val="00160C8D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61BFE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3ABC"/>
    <w:rsid w:val="00BE461C"/>
    <w:rsid w:val="00BF7743"/>
    <w:rsid w:val="00C30A4F"/>
    <w:rsid w:val="00CB59E1"/>
    <w:rsid w:val="00D85AC4"/>
    <w:rsid w:val="00EE3650"/>
    <w:rsid w:val="00F600CF"/>
    <w:rsid w:val="00FB3A19"/>
    <w:rsid w:val="210C1D65"/>
    <w:rsid w:val="21AE0758"/>
    <w:rsid w:val="283B7254"/>
    <w:rsid w:val="2E051F9C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470</Words>
  <Characters>517</Characters>
  <Lines>4</Lines>
  <Paragraphs>1</Paragraphs>
  <TotalTime>0</TotalTime>
  <ScaleCrop>false</ScaleCrop>
  <LinksUpToDate>false</LinksUpToDate>
  <CharactersWithSpaces>517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睿</cp:lastModifiedBy>
  <dcterms:modified xsi:type="dcterms:W3CDTF">2024-06-18T04:06:25Z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4994BE24D1D5490FB6A0D794570374BB_13</vt:lpwstr>
  </property>
</Properties>
</file>